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CD" w:rsidRDefault="005050CD" w:rsidP="005050CD">
      <w:pPr>
        <w:widowControl/>
        <w:shd w:val="clear" w:color="auto" w:fill="FFFFFF"/>
        <w:spacing w:after="90" w:line="560" w:lineRule="exact"/>
        <w:rPr>
          <w:rFonts w:ascii="黑体" w:eastAsia="黑体" w:cs="宋体"/>
          <w:kern w:val="0"/>
          <w:sz w:val="32"/>
          <w:szCs w:val="32"/>
        </w:rPr>
      </w:pPr>
      <w:r>
        <w:rPr>
          <w:rFonts w:ascii="黑体" w:eastAsia="黑体" w:cs="宋体" w:hint="eastAsia"/>
          <w:kern w:val="0"/>
          <w:sz w:val="32"/>
          <w:szCs w:val="32"/>
        </w:rPr>
        <w:t>附件</w:t>
      </w:r>
      <w:r>
        <w:rPr>
          <w:rFonts w:ascii="黑体" w:eastAsia="黑体" w:cs="宋体"/>
          <w:kern w:val="0"/>
          <w:sz w:val="32"/>
          <w:szCs w:val="32"/>
        </w:rPr>
        <w:t>4</w:t>
      </w:r>
    </w:p>
    <w:p w:rsidR="005050CD" w:rsidRDefault="005050CD" w:rsidP="005050CD">
      <w:pPr>
        <w:widowControl/>
        <w:shd w:val="clear" w:color="auto" w:fill="FFFFFF"/>
        <w:spacing w:after="140" w:line="560" w:lineRule="exact"/>
        <w:ind w:firstLine="482"/>
        <w:jc w:val="center"/>
        <w:rPr>
          <w:rFonts w:ascii="方正小标宋简体" w:eastAsia="方正小标宋简体" w:cs="宋体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cs="宋体" w:hint="eastAsia"/>
          <w:kern w:val="0"/>
          <w:sz w:val="44"/>
          <w:szCs w:val="44"/>
        </w:rPr>
        <w:t>永州市</w:t>
      </w:r>
      <w:r>
        <w:rPr>
          <w:rFonts w:ascii="方正小标宋简体" w:eastAsia="方正小标宋简体" w:cs="宋体"/>
          <w:kern w:val="0"/>
          <w:sz w:val="44"/>
          <w:szCs w:val="44"/>
        </w:rPr>
        <w:t>202</w:t>
      </w:r>
      <w:r>
        <w:rPr>
          <w:rFonts w:ascii="方正小标宋简体" w:eastAsia="方正小标宋简体" w:cs="宋体" w:hint="eastAsia"/>
          <w:kern w:val="0"/>
          <w:sz w:val="44"/>
          <w:szCs w:val="44"/>
        </w:rPr>
        <w:t>2年定向招录农医特岗生报名信息汇总表</w:t>
      </w:r>
    </w:p>
    <w:tbl>
      <w:tblPr>
        <w:tblW w:w="138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17"/>
        <w:gridCol w:w="709"/>
        <w:gridCol w:w="709"/>
        <w:gridCol w:w="2752"/>
        <w:gridCol w:w="992"/>
        <w:gridCol w:w="567"/>
        <w:gridCol w:w="567"/>
        <w:gridCol w:w="567"/>
        <w:gridCol w:w="567"/>
        <w:gridCol w:w="1075"/>
        <w:gridCol w:w="2044"/>
        <w:gridCol w:w="1530"/>
      </w:tblGrid>
      <w:tr w:rsidR="005050CD" w:rsidTr="0082691B">
        <w:trPr>
          <w:trHeight w:val="429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bookmarkEnd w:id="0"/>
          <w:p w:rsidR="005050CD" w:rsidRDefault="005050CD" w:rsidP="0082691B">
            <w:pPr>
              <w:widowControl/>
              <w:spacing w:line="360" w:lineRule="exact"/>
              <w:ind w:firstLine="2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360" w:lineRule="exact"/>
              <w:ind w:firstLine="2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360" w:lineRule="exact"/>
              <w:ind w:firstLine="2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360" w:lineRule="exact"/>
              <w:ind w:firstLine="2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民族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360" w:lineRule="exact"/>
              <w:ind w:firstLine="2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身份证号码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300" w:lineRule="exact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是否为建档立卡脱贫户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360" w:lineRule="exact"/>
              <w:ind w:firstLine="2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报考专业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240" w:lineRule="exact"/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历史类或物理类</w:t>
            </w:r>
          </w:p>
        </w:tc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360" w:lineRule="exact"/>
              <w:ind w:firstLine="2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通</w:t>
            </w:r>
            <w:r>
              <w:rPr>
                <w:rFonts w:ascii="黑体" w:eastAsia="黑体" w:cs="黑体"/>
                <w:kern w:val="0"/>
                <w:sz w:val="24"/>
              </w:rPr>
              <w:t xml:space="preserve"> </w:t>
            </w:r>
            <w:r>
              <w:rPr>
                <w:rFonts w:ascii="黑体" w:eastAsia="黑体" w:cs="黑体" w:hint="eastAsia"/>
                <w:kern w:val="0"/>
                <w:sz w:val="24"/>
              </w:rPr>
              <w:t>讯</w:t>
            </w:r>
          </w:p>
          <w:p w:rsidR="005050CD" w:rsidRDefault="005050CD" w:rsidP="0082691B">
            <w:pPr>
              <w:widowControl/>
              <w:spacing w:line="360" w:lineRule="exact"/>
              <w:ind w:firstLine="2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地</w:t>
            </w:r>
            <w:r>
              <w:rPr>
                <w:rFonts w:ascii="黑体" w:eastAsia="黑体" w:cs="黑体"/>
                <w:kern w:val="0"/>
                <w:sz w:val="24"/>
              </w:rPr>
              <w:t xml:space="preserve"> </w:t>
            </w:r>
            <w:r>
              <w:rPr>
                <w:rFonts w:ascii="黑体" w:eastAsia="黑体" w:cs="黑体" w:hint="eastAsia"/>
                <w:kern w:val="0"/>
                <w:sz w:val="24"/>
              </w:rPr>
              <w:t>址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360" w:lineRule="exact"/>
              <w:ind w:firstLine="2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 w:hint="eastAsia"/>
                <w:kern w:val="0"/>
                <w:sz w:val="24"/>
              </w:rPr>
              <w:t>联系电话</w:t>
            </w:r>
          </w:p>
        </w:tc>
      </w:tr>
      <w:tr w:rsidR="005050CD" w:rsidTr="0082691B">
        <w:trPr>
          <w:trHeight w:val="568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/>
        </w:tc>
        <w:tc>
          <w:tcPr>
            <w:tcW w:w="1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/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/>
        </w:tc>
        <w:tc>
          <w:tcPr>
            <w:tcW w:w="2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/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/>
                <w:kern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/>
                <w:kern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/>
                <w:kern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黑体" w:eastAsia="黑体" w:cs="黑体"/>
                <w:kern w:val="0"/>
                <w:sz w:val="24"/>
              </w:rPr>
            </w:pPr>
            <w:r>
              <w:rPr>
                <w:rFonts w:ascii="黑体" w:eastAsia="黑体" w:cs="黑体"/>
                <w:kern w:val="0"/>
                <w:sz w:val="24"/>
              </w:rPr>
              <w:t>4</w:t>
            </w:r>
          </w:p>
        </w:tc>
        <w:tc>
          <w:tcPr>
            <w:tcW w:w="1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/>
        </w:tc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/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/>
        </w:tc>
      </w:tr>
      <w:tr w:rsidR="005050CD" w:rsidTr="0082691B">
        <w:trPr>
          <w:trHeight w:val="22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050CD" w:rsidTr="0082691B">
        <w:trPr>
          <w:trHeight w:val="22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050CD" w:rsidTr="0082691B">
        <w:trPr>
          <w:trHeight w:val="22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050CD" w:rsidTr="0082691B">
        <w:trPr>
          <w:trHeight w:val="22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050CD" w:rsidTr="0082691B">
        <w:trPr>
          <w:trHeight w:val="22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050CD" w:rsidTr="0082691B">
        <w:trPr>
          <w:trHeight w:val="22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050CD" w:rsidTr="0082691B">
        <w:trPr>
          <w:trHeight w:val="22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050CD" w:rsidTr="0082691B">
        <w:trPr>
          <w:trHeight w:val="22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5050CD" w:rsidTr="0082691B">
        <w:trPr>
          <w:trHeight w:val="22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0CD" w:rsidRDefault="005050CD" w:rsidP="0082691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5050CD" w:rsidRDefault="005050CD" w:rsidP="005050CD">
      <w:pPr>
        <w:widowControl/>
        <w:shd w:val="clear" w:color="auto" w:fill="FFFFFF"/>
        <w:spacing w:line="400" w:lineRule="exact"/>
        <w:ind w:leftChars="228" w:left="839" w:hangingChars="150" w:hanging="360"/>
        <w:rPr>
          <w:rFonts w:ascii="仿宋_GB2312" w:eastAsia="仿宋_GB2312" w:cs="仿宋_GB2312"/>
          <w:kern w:val="0"/>
          <w:sz w:val="24"/>
        </w:rPr>
        <w:sectPr w:rsidR="005050CD">
          <w:footerReference w:type="default" r:id="rId4"/>
          <w:pgSz w:w="16838" w:h="11906" w:orient="landscape"/>
          <w:pgMar w:top="1418" w:right="1440" w:bottom="1418" w:left="1701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cs="仿宋_GB2312" w:hint="eastAsia"/>
          <w:kern w:val="0"/>
          <w:sz w:val="24"/>
        </w:rPr>
        <w:t>注：此表由各县市区</w:t>
      </w:r>
      <w:r>
        <w:rPr>
          <w:rFonts w:ascii="仿宋_GB2312" w:eastAsia="仿宋_GB2312" w:cs="仿宋_GB2312"/>
          <w:kern w:val="0"/>
          <w:sz w:val="24"/>
        </w:rPr>
        <w:t>(</w:t>
      </w:r>
      <w:r>
        <w:rPr>
          <w:rFonts w:ascii="仿宋_GB2312" w:eastAsia="仿宋_GB2312" w:cs="仿宋_GB2312" w:hint="eastAsia"/>
          <w:kern w:val="0"/>
          <w:sz w:val="24"/>
        </w:rPr>
        <w:t>管理区</w:t>
      </w:r>
      <w:r>
        <w:rPr>
          <w:rFonts w:ascii="仿宋_GB2312" w:eastAsia="仿宋_GB2312" w:cs="仿宋_GB2312"/>
          <w:kern w:val="0"/>
          <w:sz w:val="24"/>
        </w:rPr>
        <w:t>)</w:t>
      </w:r>
      <w:r>
        <w:rPr>
          <w:rFonts w:ascii="仿宋_GB2312" w:eastAsia="仿宋_GB2312" w:cs="仿宋_GB2312" w:hint="eastAsia"/>
          <w:kern w:val="0"/>
          <w:sz w:val="24"/>
        </w:rPr>
        <w:t>农业农村局或卫健局汇总后，于预签协议截止日后</w:t>
      </w:r>
      <w:r>
        <w:rPr>
          <w:rFonts w:ascii="仿宋_GB2312" w:eastAsia="仿宋_GB2312" w:cs="仿宋_GB2312"/>
          <w:kern w:val="0"/>
          <w:sz w:val="24"/>
        </w:rPr>
        <w:t>15</w:t>
      </w:r>
      <w:r>
        <w:rPr>
          <w:rFonts w:ascii="仿宋_GB2312" w:eastAsia="仿宋_GB2312" w:cs="仿宋_GB2312" w:hint="eastAsia"/>
          <w:kern w:val="0"/>
          <w:sz w:val="24"/>
        </w:rPr>
        <w:t>日内报市直主管部门，同时将此表和申请表、协议书交各县市区</w:t>
      </w:r>
      <w:r>
        <w:rPr>
          <w:rFonts w:ascii="仿宋_GB2312" w:eastAsia="仿宋_GB2312" w:cs="仿宋_GB2312"/>
          <w:kern w:val="0"/>
          <w:sz w:val="24"/>
        </w:rPr>
        <w:t>(</w:t>
      </w:r>
      <w:r>
        <w:rPr>
          <w:rFonts w:ascii="仿宋_GB2312" w:eastAsia="仿宋_GB2312" w:cs="仿宋_GB2312" w:hint="eastAsia"/>
          <w:kern w:val="0"/>
          <w:sz w:val="24"/>
        </w:rPr>
        <w:t>管理区</w:t>
      </w:r>
      <w:r>
        <w:rPr>
          <w:rFonts w:ascii="仿宋_GB2312" w:eastAsia="仿宋_GB2312" w:cs="仿宋_GB2312"/>
          <w:kern w:val="0"/>
          <w:sz w:val="24"/>
        </w:rPr>
        <w:t>)</w:t>
      </w:r>
      <w:r>
        <w:rPr>
          <w:rFonts w:ascii="仿宋_GB2312" w:eastAsia="仿宋_GB2312" w:cs="仿宋_GB2312" w:hint="eastAsia"/>
          <w:kern w:val="0"/>
          <w:sz w:val="24"/>
        </w:rPr>
        <w:t>人力资源和社会保障局汇总。</w:t>
      </w:r>
    </w:p>
    <w:p w:rsidR="004E7480" w:rsidRPr="005050CD" w:rsidRDefault="004E7480"/>
    <w:sectPr w:rsidR="004E7480" w:rsidRPr="00505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C3" w:rsidRDefault="005050CD">
    <w:pPr>
      <w:pStyle w:val="a3"/>
      <w:framePr w:wrap="around" w:vAnchor="text" w:hAnchor="margin" w:xAlign="outside" w:y="1"/>
      <w:rPr>
        <w:rFonts w:ascii="仿宋_GB2312" w:eastAsia="仿宋_GB2312"/>
        <w:sz w:val="24"/>
        <w:szCs w:val="24"/>
      </w:rPr>
    </w:pPr>
    <w:r>
      <w:rPr>
        <w:rStyle w:val="a5"/>
        <w:rFonts w:ascii="仿宋_GB2312" w:eastAsia="仿宋_GB2312" w:hint="eastAsia"/>
        <w:sz w:val="24"/>
        <w:szCs w:val="24"/>
      </w:rPr>
      <w:fldChar w:fldCharType="begin"/>
    </w:r>
    <w:r>
      <w:rPr>
        <w:rStyle w:val="a5"/>
        <w:rFonts w:ascii="仿宋_GB2312" w:eastAsia="仿宋_GB2312" w:hint="eastAsia"/>
        <w:sz w:val="24"/>
        <w:szCs w:val="24"/>
      </w:rPr>
      <w:instrText>Page</w:instrText>
    </w:r>
    <w:r>
      <w:rPr>
        <w:rStyle w:val="a5"/>
        <w:rFonts w:ascii="仿宋_GB2312" w:eastAsia="仿宋_GB2312" w:hint="eastAsia"/>
        <w:sz w:val="24"/>
        <w:szCs w:val="24"/>
      </w:rPr>
      <w:fldChar w:fldCharType="separate"/>
    </w:r>
    <w:r>
      <w:rPr>
        <w:rStyle w:val="a5"/>
        <w:rFonts w:ascii="仿宋_GB2312" w:eastAsia="仿宋_GB2312"/>
        <w:noProof/>
        <w:sz w:val="24"/>
        <w:szCs w:val="24"/>
      </w:rPr>
      <w:t>2</w:t>
    </w:r>
    <w:r>
      <w:rPr>
        <w:rStyle w:val="a5"/>
        <w:rFonts w:ascii="仿宋_GB2312" w:eastAsia="仿宋_GB2312" w:hint="eastAsia"/>
        <w:sz w:val="24"/>
        <w:szCs w:val="24"/>
      </w:rPr>
      <w:fldChar w:fldCharType="end"/>
    </w:r>
  </w:p>
  <w:p w:rsidR="004A77C3" w:rsidRDefault="005050CD">
    <w:pPr>
      <w:pStyle w:val="a3"/>
      <w:ind w:right="360" w:firstLine="360"/>
      <w:jc w:val="center"/>
      <w:rPr>
        <w:rFonts w:ascii="仿宋_GB2312" w:eastAsia="仿宋_GB2312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CD"/>
    <w:rsid w:val="004E7480"/>
    <w:rsid w:val="0050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8987B-6852-4BE9-91B4-990FBDB0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50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5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5050CD"/>
    <w:rPr>
      <w:rFonts w:ascii="Calibri" w:eastAsia="宋体" w:hAnsi="Calibri" w:cs="Times New Roman"/>
      <w:sz w:val="18"/>
      <w:szCs w:val="18"/>
    </w:rPr>
  </w:style>
  <w:style w:type="character" w:styleId="a5">
    <w:name w:val="page number"/>
    <w:rsid w:val="005050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2022-06-14T06:53:00Z</dcterms:created>
  <dcterms:modified xsi:type="dcterms:W3CDTF">2022-06-14T06:53:00Z</dcterms:modified>
</cp:coreProperties>
</file>